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5" w:rsidRPr="00B8322A" w:rsidRDefault="0082311B" w:rsidP="00B471D5">
      <w:pPr>
        <w:jc w:val="center"/>
        <w:rPr>
          <w:rFonts w:cstheme="minorHAnsi"/>
          <w:b/>
        </w:rPr>
      </w:pPr>
      <w:r w:rsidRPr="00B8322A">
        <w:rPr>
          <w:rFonts w:cstheme="minorHAnsi"/>
          <w:b/>
        </w:rPr>
        <w:t>2020-2021</w:t>
      </w:r>
      <w:r w:rsidR="00B471D5" w:rsidRPr="00B8322A">
        <w:rPr>
          <w:rFonts w:cstheme="minorHAnsi"/>
          <w:b/>
        </w:rPr>
        <w:t xml:space="preserve"> EĞİTİM ÖĞRETİM YILI DÜZCE MERKEZ İLÇE </w:t>
      </w:r>
    </w:p>
    <w:p w:rsidR="00F71B31" w:rsidRPr="00B8322A" w:rsidRDefault="001D6400" w:rsidP="00B471D5">
      <w:pPr>
        <w:jc w:val="center"/>
        <w:rPr>
          <w:rFonts w:cstheme="minorHAnsi"/>
          <w:b/>
        </w:rPr>
      </w:pPr>
      <w:r w:rsidRPr="00B8322A">
        <w:rPr>
          <w:rFonts w:cstheme="minorHAnsi"/>
          <w:b/>
        </w:rPr>
        <w:t xml:space="preserve">ORTAÖĞRETİM </w:t>
      </w:r>
      <w:r w:rsidR="00B471D5" w:rsidRPr="00B8322A">
        <w:rPr>
          <w:rFonts w:cstheme="minorHAnsi"/>
          <w:b/>
        </w:rPr>
        <w:t xml:space="preserve">MATEMATİK ÖĞRETMENLERİ </w:t>
      </w:r>
      <w:r w:rsidR="00CE01B4" w:rsidRPr="00B8322A">
        <w:rPr>
          <w:rFonts w:cstheme="minorHAnsi"/>
          <w:b/>
        </w:rPr>
        <w:t xml:space="preserve">2.DÖNEM </w:t>
      </w:r>
      <w:r w:rsidR="00B471D5" w:rsidRPr="00B8322A">
        <w:rPr>
          <w:rFonts w:cstheme="minorHAnsi"/>
          <w:b/>
        </w:rPr>
        <w:t xml:space="preserve"> ZÜMRE TOPLANTI TUTANAĞI</w:t>
      </w:r>
    </w:p>
    <w:p w:rsidR="00B471D5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t xml:space="preserve">       </w:t>
      </w:r>
      <w:r w:rsidR="00B471D5" w:rsidRPr="00B8322A">
        <w:rPr>
          <w:rFonts w:cstheme="minorHAnsi"/>
        </w:rPr>
        <w:t xml:space="preserve">Düzce Merkez İlçe Bölge okulları Matematik Zümre Başkanlarıyla </w:t>
      </w:r>
      <w:r w:rsidR="00CE01B4" w:rsidRPr="00B8322A">
        <w:rPr>
          <w:rFonts w:cstheme="minorHAnsi"/>
        </w:rPr>
        <w:t>2.Dönem</w:t>
      </w:r>
      <w:r w:rsidR="00B471D5" w:rsidRPr="00B8322A">
        <w:rPr>
          <w:rFonts w:cstheme="minorHAnsi"/>
        </w:rPr>
        <w:t xml:space="preserve"> zümre toplantısı için </w:t>
      </w:r>
      <w:r w:rsidR="00CE01B4" w:rsidRPr="00B8322A">
        <w:rPr>
          <w:rFonts w:cstheme="minorHAnsi"/>
        </w:rPr>
        <w:t xml:space="preserve">18.02.2021 </w:t>
      </w:r>
      <w:r w:rsidR="00B471D5" w:rsidRPr="00B8322A">
        <w:rPr>
          <w:rFonts w:cstheme="minorHAnsi"/>
        </w:rPr>
        <w:t xml:space="preserve"> tarihinde saat 1</w:t>
      </w:r>
      <w:r w:rsidR="00CE01B4" w:rsidRPr="00B8322A">
        <w:rPr>
          <w:rFonts w:cstheme="minorHAnsi"/>
        </w:rPr>
        <w:t>3</w:t>
      </w:r>
      <w:r w:rsidR="00B471D5" w:rsidRPr="00B8322A">
        <w:rPr>
          <w:rFonts w:cstheme="minorHAnsi"/>
        </w:rPr>
        <w:t xml:space="preserve">:00’de </w:t>
      </w:r>
      <w:r w:rsidR="00CE01B4" w:rsidRPr="00B8322A">
        <w:rPr>
          <w:rFonts w:cstheme="minorHAnsi"/>
        </w:rPr>
        <w:t xml:space="preserve">zoom çevrimiçi uygulamasını kullanarak </w:t>
      </w:r>
      <w:r w:rsidR="00254062" w:rsidRPr="00B8322A">
        <w:rPr>
          <w:rFonts w:cstheme="minorHAnsi"/>
        </w:rPr>
        <w:t>toplanıp,aşağıdaki gündem maddelerini belirleyerek üzerinde görüşmeler yapılmıştır.</w:t>
      </w:r>
    </w:p>
    <w:p w:rsidR="00254062" w:rsidRPr="00B8322A" w:rsidRDefault="00254062" w:rsidP="00B471D5">
      <w:pPr>
        <w:rPr>
          <w:rFonts w:cstheme="minorHAnsi"/>
        </w:rPr>
      </w:pPr>
    </w:p>
    <w:p w:rsidR="00254062" w:rsidRPr="00B8322A" w:rsidRDefault="00254062" w:rsidP="00B471D5">
      <w:pPr>
        <w:rPr>
          <w:rFonts w:cstheme="minorHAnsi"/>
          <w:b/>
          <w:u w:val="single"/>
        </w:rPr>
      </w:pPr>
      <w:r w:rsidRPr="00B8322A">
        <w:rPr>
          <w:rFonts w:cstheme="minorHAnsi"/>
          <w:b/>
          <w:u w:val="single"/>
        </w:rPr>
        <w:t>GÜNDEM MADDELERİ: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1)</w:t>
      </w:r>
      <w:r w:rsidRPr="00B8322A">
        <w:rPr>
          <w:rFonts w:cstheme="minorHAnsi"/>
        </w:rPr>
        <w:t>Açılış,yoklama.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2)</w:t>
      </w:r>
      <w:r w:rsidRPr="00B8322A">
        <w:rPr>
          <w:rFonts w:cstheme="minorHAnsi"/>
        </w:rPr>
        <w:t>Bir önceki toplantıda alınan kararlar,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3)</w:t>
      </w:r>
      <w:r w:rsidRPr="00B8322A">
        <w:rPr>
          <w:rFonts w:cstheme="minorHAnsi"/>
        </w:rPr>
        <w:t>İlçe düzeyinde uygulama birliğinin sağlanması,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4)</w:t>
      </w:r>
      <w:r w:rsidRPr="00B8322A">
        <w:rPr>
          <w:rFonts w:cstheme="minorHAnsi"/>
        </w:rPr>
        <w:t>Öğretim programlarında belirlenen ortak hedeflere ulaşılması,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5)</w:t>
      </w:r>
      <w:r w:rsidRPr="00B8322A">
        <w:rPr>
          <w:rFonts w:cstheme="minorHAnsi"/>
        </w:rPr>
        <w:t>Öğrenci başarısının artırılması için alınacak tedbirler,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6)</w:t>
      </w:r>
      <w:r w:rsidRPr="00B8322A">
        <w:rPr>
          <w:rFonts w:cstheme="minorHAnsi"/>
        </w:rPr>
        <w:t>İlçe düzeyinde yapılan sınavlar,ortak sınavlar ile merkezi ortak sınavlar,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7)</w:t>
      </w:r>
      <w:r w:rsidRPr="00B8322A">
        <w:rPr>
          <w:rFonts w:cstheme="minorHAnsi"/>
        </w:rPr>
        <w:t>Zümre ve alanlar arası işbirliği,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8)</w:t>
      </w:r>
      <w:r w:rsidRPr="00B8322A">
        <w:rPr>
          <w:rFonts w:cstheme="minorHAnsi"/>
        </w:rPr>
        <w:t>Eğitim ve öğretimde kalitenin yükseltilmesi,</w:t>
      </w:r>
    </w:p>
    <w:p w:rsidR="00B732DE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9)</w:t>
      </w:r>
      <w:r w:rsidRPr="00B8322A">
        <w:rPr>
          <w:rFonts w:cstheme="minorHAnsi"/>
        </w:rPr>
        <w:t>İş sağlığı ve güvenliği,</w:t>
      </w:r>
    </w:p>
    <w:p w:rsidR="00254062" w:rsidRPr="00B8322A" w:rsidRDefault="00254062" w:rsidP="00B471D5">
      <w:pPr>
        <w:rPr>
          <w:rFonts w:cstheme="minorHAnsi"/>
        </w:rPr>
      </w:pPr>
      <w:r w:rsidRPr="00B8322A">
        <w:rPr>
          <w:rFonts w:cstheme="minorHAnsi"/>
          <w:b/>
        </w:rPr>
        <w:t>10)</w:t>
      </w:r>
      <w:r w:rsidRPr="00B8322A">
        <w:rPr>
          <w:rFonts w:cstheme="minorHAnsi"/>
        </w:rPr>
        <w:t>Dilek ve temenniler.</w:t>
      </w:r>
    </w:p>
    <w:p w:rsidR="00254062" w:rsidRPr="00B8322A" w:rsidRDefault="00254062" w:rsidP="00B471D5">
      <w:pPr>
        <w:rPr>
          <w:rFonts w:cstheme="minorHAnsi"/>
        </w:rPr>
      </w:pPr>
    </w:p>
    <w:p w:rsidR="00254062" w:rsidRPr="00B8322A" w:rsidRDefault="00254062" w:rsidP="00B471D5">
      <w:pPr>
        <w:rPr>
          <w:rFonts w:cstheme="minorHAnsi"/>
          <w:b/>
          <w:u w:val="single"/>
        </w:rPr>
      </w:pPr>
      <w:r w:rsidRPr="00B8322A">
        <w:rPr>
          <w:rFonts w:cstheme="minorHAnsi"/>
          <w:b/>
          <w:u w:val="single"/>
        </w:rPr>
        <w:t>GÜNDEM MADDELERİNİN GÖRÜŞÜLMESİ</w:t>
      </w:r>
      <w:r w:rsidR="00B8322A" w:rsidRPr="00B8322A">
        <w:rPr>
          <w:rFonts w:cstheme="minorHAnsi"/>
          <w:b/>
          <w:u w:val="single"/>
        </w:rPr>
        <w:t xml:space="preserve"> VE ALINAN KARARLAR</w:t>
      </w:r>
      <w:r w:rsidRPr="00B8322A">
        <w:rPr>
          <w:rFonts w:cstheme="minorHAnsi"/>
          <w:b/>
          <w:u w:val="single"/>
        </w:rPr>
        <w:t>:</w:t>
      </w:r>
    </w:p>
    <w:p w:rsidR="00CE01B4" w:rsidRPr="00B8322A" w:rsidRDefault="00CE01B4" w:rsidP="00B471D5">
      <w:pPr>
        <w:rPr>
          <w:rFonts w:cstheme="minorHAnsi"/>
        </w:rPr>
      </w:pPr>
      <w:r w:rsidRPr="00B8322A">
        <w:rPr>
          <w:rFonts w:cstheme="minorHAnsi"/>
          <w:b/>
        </w:rPr>
        <w:t>1)</w:t>
      </w:r>
      <w:r w:rsidR="00444B24" w:rsidRPr="00B8322A">
        <w:rPr>
          <w:rFonts w:cstheme="minorHAnsi"/>
        </w:rPr>
        <w:t xml:space="preserve">Toplantıya </w:t>
      </w:r>
      <w:r w:rsidR="00B8322A" w:rsidRPr="00B8322A">
        <w:rPr>
          <w:rFonts w:cstheme="minorHAnsi"/>
        </w:rPr>
        <w:t xml:space="preserve">zümre başkanı </w:t>
      </w:r>
      <w:r w:rsidR="00444B24" w:rsidRPr="00B8322A">
        <w:rPr>
          <w:rFonts w:cstheme="minorHAnsi"/>
        </w:rPr>
        <w:t xml:space="preserve"> İbrahim Tarhan’ın iyi dilek ve temennileriyle yukarıdaki </w:t>
      </w:r>
      <w:r w:rsidR="00B8322A" w:rsidRPr="00B8322A">
        <w:rPr>
          <w:rFonts w:cstheme="minorHAnsi"/>
        </w:rPr>
        <w:t xml:space="preserve">belirtilen </w:t>
      </w:r>
      <w:r w:rsidR="0082311B" w:rsidRPr="00B8322A">
        <w:rPr>
          <w:rFonts w:cstheme="minorHAnsi"/>
        </w:rPr>
        <w:t xml:space="preserve">saatte </w:t>
      </w:r>
      <w:r w:rsidR="00444B24" w:rsidRPr="00B8322A">
        <w:rPr>
          <w:rFonts w:cstheme="minorHAnsi"/>
        </w:rPr>
        <w:t>başlandı.</w:t>
      </w:r>
      <w:r w:rsidR="0082311B" w:rsidRPr="00B8322A">
        <w:rPr>
          <w:rFonts w:cstheme="minorHAnsi"/>
        </w:rPr>
        <w:t>Toplantıda tüm katılımcıların hazır olduğu görüldü.</w:t>
      </w:r>
    </w:p>
    <w:p w:rsidR="00444B24" w:rsidRPr="00B8322A" w:rsidRDefault="00444B24" w:rsidP="00B471D5">
      <w:pPr>
        <w:rPr>
          <w:rFonts w:cstheme="minorHAnsi"/>
        </w:rPr>
      </w:pPr>
      <w:r w:rsidRPr="00B8322A">
        <w:rPr>
          <w:rFonts w:cstheme="minorHAnsi"/>
          <w:b/>
        </w:rPr>
        <w:t>2)</w:t>
      </w:r>
      <w:r w:rsidR="005C1E65" w:rsidRPr="00B8322A">
        <w:rPr>
          <w:rFonts w:cstheme="minorHAnsi"/>
        </w:rPr>
        <w:t>Bir ön</w:t>
      </w:r>
      <w:r w:rsidR="00B8322A" w:rsidRPr="00B8322A">
        <w:rPr>
          <w:rFonts w:cstheme="minorHAnsi"/>
        </w:rPr>
        <w:t xml:space="preserve">ceki toplantıda alınan kararlar okundu ve </w:t>
      </w:r>
      <w:r w:rsidR="005C1E65" w:rsidRPr="00B8322A">
        <w:rPr>
          <w:rFonts w:cstheme="minorHAnsi"/>
        </w:rPr>
        <w:t xml:space="preserve"> genel anlamda </w:t>
      </w:r>
      <w:r w:rsidR="00B8322A" w:rsidRPr="00B8322A">
        <w:rPr>
          <w:rFonts w:cstheme="minorHAnsi"/>
        </w:rPr>
        <w:t xml:space="preserve">sene başı zümre kararlarına </w:t>
      </w:r>
      <w:r w:rsidR="005C1E65" w:rsidRPr="00B8322A">
        <w:rPr>
          <w:rFonts w:cstheme="minorHAnsi"/>
        </w:rPr>
        <w:t xml:space="preserve">uyulduğu görüldü. </w:t>
      </w:r>
      <w:r w:rsidR="00B8322A" w:rsidRPr="00B8322A">
        <w:rPr>
          <w:rFonts w:cstheme="minorHAnsi"/>
        </w:rPr>
        <w:t>Sene başı zümresinde iki sınav yapılması ve iki performans verilmesi kararının s</w:t>
      </w:r>
      <w:r w:rsidR="005C1E65" w:rsidRPr="00B8322A">
        <w:rPr>
          <w:rFonts w:cstheme="minorHAnsi"/>
        </w:rPr>
        <w:t xml:space="preserve">algın sebebiyle </w:t>
      </w:r>
      <w:r w:rsidR="00B8322A" w:rsidRPr="00B8322A">
        <w:rPr>
          <w:rFonts w:cstheme="minorHAnsi"/>
        </w:rPr>
        <w:t xml:space="preserve"> birinci dönem </w:t>
      </w:r>
      <w:r w:rsidR="005C1E65" w:rsidRPr="00B8322A">
        <w:rPr>
          <w:rFonts w:cstheme="minorHAnsi"/>
        </w:rPr>
        <w:t>iki sınavın bazı okullarda yapılamadığı bazı okullarda bir tane yapıldığı görülmüştür.Performans puanlarının da benzer biçim de bazı okullarda verildiği bazı okullarda verilmediği görülmüştür.</w:t>
      </w:r>
    </w:p>
    <w:p w:rsidR="005C1E65" w:rsidRPr="00B8322A" w:rsidRDefault="00D507DD" w:rsidP="00B471D5">
      <w:pPr>
        <w:rPr>
          <w:rFonts w:cstheme="minorHAnsi"/>
        </w:rPr>
      </w:pPr>
      <w:r w:rsidRPr="00B8322A">
        <w:rPr>
          <w:rFonts w:cstheme="minorHAnsi"/>
          <w:b/>
        </w:rPr>
        <w:t>3)</w:t>
      </w:r>
      <w:r w:rsidRPr="00B8322A">
        <w:rPr>
          <w:rFonts w:cstheme="minorHAnsi"/>
        </w:rPr>
        <w:t xml:space="preserve">Okulda ki zümre toplantısında hazırlanan ölçeğe göre </w:t>
      </w:r>
      <w:r w:rsidR="00B8322A" w:rsidRPr="00B8322A">
        <w:rPr>
          <w:rFonts w:cstheme="minorHAnsi"/>
        </w:rPr>
        <w:t xml:space="preserve">sınav ve performansların </w:t>
      </w:r>
      <w:r w:rsidRPr="00B8322A">
        <w:rPr>
          <w:rFonts w:cstheme="minorHAnsi"/>
        </w:rPr>
        <w:t>puanlama</w:t>
      </w:r>
      <w:r w:rsidR="00B8322A" w:rsidRPr="00B8322A">
        <w:rPr>
          <w:rFonts w:cstheme="minorHAnsi"/>
        </w:rPr>
        <w:t xml:space="preserve">sının </w:t>
      </w:r>
      <w:r w:rsidRPr="00B8322A">
        <w:rPr>
          <w:rFonts w:cstheme="minorHAnsi"/>
        </w:rPr>
        <w:t xml:space="preserve"> yapılmasına </w:t>
      </w:r>
      <w:r w:rsidRPr="00B8322A">
        <w:rPr>
          <w:rFonts w:cstheme="minorHAnsi"/>
          <w:u w:val="single"/>
        </w:rPr>
        <w:t>karar verildi</w:t>
      </w:r>
      <w:r w:rsidRPr="00B8322A">
        <w:rPr>
          <w:rFonts w:cstheme="minorHAnsi"/>
        </w:rPr>
        <w:t>.</w:t>
      </w:r>
    </w:p>
    <w:p w:rsidR="00BB77C6" w:rsidRPr="00B8322A" w:rsidRDefault="00BB77C6" w:rsidP="00B471D5">
      <w:pPr>
        <w:rPr>
          <w:rFonts w:cstheme="minorHAnsi"/>
        </w:rPr>
      </w:pPr>
      <w:r w:rsidRPr="00B8322A">
        <w:rPr>
          <w:rFonts w:cstheme="minorHAnsi"/>
          <w:b/>
        </w:rPr>
        <w:t>4)</w:t>
      </w:r>
      <w:r w:rsidRPr="00B8322A">
        <w:rPr>
          <w:rFonts w:cstheme="minorHAnsi"/>
        </w:rPr>
        <w:t>Yıllık planlarda ki konu ve kazanımların canlı derslere katılan öğrencilerle tamamlandığı görüldü.</w:t>
      </w:r>
      <w:r w:rsidR="00B8322A" w:rsidRPr="00B8322A">
        <w:rPr>
          <w:rFonts w:cstheme="minorHAnsi"/>
        </w:rPr>
        <w:t xml:space="preserve">Öğretim programları ve yıllık plana göre hareket edilmesine </w:t>
      </w:r>
      <w:r w:rsidR="00B8322A" w:rsidRPr="00B8322A">
        <w:rPr>
          <w:rFonts w:cstheme="minorHAnsi"/>
          <w:u w:val="single"/>
        </w:rPr>
        <w:t>karar verildi.</w:t>
      </w:r>
    </w:p>
    <w:p w:rsidR="00B8322A" w:rsidRPr="00B8322A" w:rsidRDefault="00BB77C6" w:rsidP="00B471D5">
      <w:pPr>
        <w:rPr>
          <w:rFonts w:cstheme="minorHAnsi"/>
        </w:rPr>
      </w:pPr>
      <w:r w:rsidRPr="00B8322A">
        <w:rPr>
          <w:rFonts w:cstheme="minorHAnsi"/>
        </w:rPr>
        <w:t xml:space="preserve">5) </w:t>
      </w:r>
      <w:r w:rsidR="00B8322A" w:rsidRPr="00B8322A">
        <w:rPr>
          <w:rFonts w:cstheme="minorHAnsi"/>
        </w:rPr>
        <w:t>Başarıyı artırmak için;</w:t>
      </w:r>
    </w:p>
    <w:p w:rsidR="00BB77C6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lastRenderedPageBreak/>
        <w:t>-</w:t>
      </w:r>
      <w:r w:rsidR="00BB77C6" w:rsidRPr="00B8322A">
        <w:rPr>
          <w:rFonts w:cstheme="minorHAnsi"/>
        </w:rPr>
        <w:t>Ko</w:t>
      </w:r>
      <w:r w:rsidRPr="00B8322A">
        <w:rPr>
          <w:rFonts w:cstheme="minorHAnsi"/>
        </w:rPr>
        <w:t xml:space="preserve">nu sonlarında o dersle ilgili </w:t>
      </w:r>
      <w:r w:rsidR="00BB77C6" w:rsidRPr="00B8322A">
        <w:rPr>
          <w:rFonts w:cstheme="minorHAnsi"/>
        </w:rPr>
        <w:t xml:space="preserve"> en az beş tane </w:t>
      </w:r>
      <w:r w:rsidRPr="00B8322A">
        <w:rPr>
          <w:rFonts w:cstheme="minorHAnsi"/>
        </w:rPr>
        <w:t xml:space="preserve">alıştırma </w:t>
      </w:r>
      <w:r w:rsidR="00BB77C6" w:rsidRPr="00B8322A">
        <w:rPr>
          <w:rFonts w:cstheme="minorHAnsi"/>
        </w:rPr>
        <w:t>ödev</w:t>
      </w:r>
      <w:r w:rsidRPr="00B8322A">
        <w:rPr>
          <w:rFonts w:cstheme="minorHAnsi"/>
        </w:rPr>
        <w:t xml:space="preserve">i verilmesine </w:t>
      </w:r>
      <w:r w:rsidR="00BB77C6" w:rsidRPr="00B8322A">
        <w:rPr>
          <w:rFonts w:cstheme="minorHAnsi"/>
        </w:rPr>
        <w:t>,</w:t>
      </w:r>
    </w:p>
    <w:p w:rsidR="00BB77C6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t>-</w:t>
      </w:r>
      <w:r w:rsidR="00BB77C6" w:rsidRPr="00B8322A">
        <w:rPr>
          <w:rFonts w:cstheme="minorHAnsi"/>
        </w:rPr>
        <w:t>Öğrencilerin dersten önce konuyla ilgili araştırma yapmalarının sağlanması</w:t>
      </w:r>
      <w:r w:rsidR="000C50AF" w:rsidRPr="00B8322A">
        <w:rPr>
          <w:rFonts w:cstheme="minorHAnsi"/>
        </w:rPr>
        <w:t>na</w:t>
      </w:r>
      <w:r w:rsidR="00BB77C6" w:rsidRPr="00B8322A">
        <w:rPr>
          <w:rFonts w:cstheme="minorHAnsi"/>
        </w:rPr>
        <w:t xml:space="preserve">, </w:t>
      </w:r>
    </w:p>
    <w:p w:rsidR="00BB77C6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t>-</w:t>
      </w:r>
      <w:r w:rsidR="00BB77C6" w:rsidRPr="00B8322A">
        <w:rPr>
          <w:rFonts w:cstheme="minorHAnsi"/>
        </w:rPr>
        <w:t>Eba ve Eba Akademik Destek Platformalarından yararlanılarak öğrencilerin tekrar yapmalarının sağlanması</w:t>
      </w:r>
      <w:r w:rsidR="000C50AF" w:rsidRPr="00B8322A">
        <w:rPr>
          <w:rFonts w:cstheme="minorHAnsi"/>
        </w:rPr>
        <w:t>na</w:t>
      </w:r>
      <w:r w:rsidR="00BB77C6" w:rsidRPr="00B8322A">
        <w:rPr>
          <w:rFonts w:cstheme="minorHAnsi"/>
        </w:rPr>
        <w:t>,</w:t>
      </w:r>
    </w:p>
    <w:p w:rsidR="00BB77C6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t>-</w:t>
      </w:r>
      <w:r w:rsidR="00BB77C6" w:rsidRPr="00B8322A">
        <w:rPr>
          <w:rFonts w:cstheme="minorHAnsi"/>
        </w:rPr>
        <w:t>Başarılı öğrencilerin takdir edilmesi,Canlı derslere katılan öğrencilerin belli ölçüde övülerek örnek gösterilmesi</w:t>
      </w:r>
      <w:r w:rsidR="000C50AF" w:rsidRPr="00B8322A">
        <w:rPr>
          <w:rFonts w:cstheme="minorHAnsi"/>
        </w:rPr>
        <w:t>ne</w:t>
      </w:r>
      <w:r w:rsidR="00BB77C6" w:rsidRPr="00B8322A">
        <w:rPr>
          <w:rFonts w:cstheme="minorHAnsi"/>
        </w:rPr>
        <w:t>,</w:t>
      </w:r>
    </w:p>
    <w:p w:rsidR="000C50AF" w:rsidRPr="00B8322A" w:rsidRDefault="000C50AF" w:rsidP="00B471D5">
      <w:pPr>
        <w:rPr>
          <w:rFonts w:cstheme="minorHAnsi"/>
          <w:u w:val="single"/>
        </w:rPr>
      </w:pPr>
      <w:r w:rsidRPr="00B8322A">
        <w:rPr>
          <w:rFonts w:cstheme="minorHAnsi"/>
        </w:rPr>
        <w:t xml:space="preserve">  </w:t>
      </w:r>
      <w:r w:rsidRPr="00B8322A">
        <w:rPr>
          <w:rFonts w:cstheme="minorHAnsi"/>
          <w:u w:val="single"/>
        </w:rPr>
        <w:t>karar verildi.</w:t>
      </w:r>
    </w:p>
    <w:p w:rsidR="000C50AF" w:rsidRPr="00B8322A" w:rsidRDefault="000C50AF" w:rsidP="00B471D5">
      <w:pPr>
        <w:rPr>
          <w:rFonts w:cstheme="minorHAnsi"/>
        </w:rPr>
      </w:pPr>
    </w:p>
    <w:p w:rsidR="000C50AF" w:rsidRPr="00B8322A" w:rsidRDefault="000C50AF" w:rsidP="00B471D5">
      <w:pPr>
        <w:rPr>
          <w:rFonts w:cstheme="minorHAnsi"/>
        </w:rPr>
      </w:pPr>
      <w:r w:rsidRPr="00B8322A">
        <w:rPr>
          <w:rFonts w:cstheme="minorHAnsi"/>
          <w:b/>
        </w:rPr>
        <w:t>6)</w:t>
      </w:r>
      <w:r w:rsidRPr="00B8322A">
        <w:rPr>
          <w:rFonts w:cstheme="minorHAnsi"/>
        </w:rPr>
        <w:t xml:space="preserve">  Matematik Öğretmeni Ayhan PORSUK:</w:t>
      </w:r>
    </w:p>
    <w:p w:rsidR="000C50AF" w:rsidRPr="00B8322A" w:rsidRDefault="000C50AF" w:rsidP="00B471D5">
      <w:pPr>
        <w:rPr>
          <w:rFonts w:cstheme="minorHAnsi"/>
        </w:rPr>
      </w:pPr>
      <w:r w:rsidRPr="00B8322A">
        <w:rPr>
          <w:rFonts w:cstheme="minorHAnsi"/>
        </w:rPr>
        <w:t>‘’ Online  deneme sınavlarına  katılımın düşük olması sebebiyle 12.sınıf öğrencilerine yüz yüze deneme  sınavı yapılması için ortam hazırlanmalıdır.’’  Dedi.</w:t>
      </w:r>
    </w:p>
    <w:p w:rsidR="000C50AF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t xml:space="preserve">    </w:t>
      </w:r>
      <w:r w:rsidR="000C50AF" w:rsidRPr="00B8322A">
        <w:rPr>
          <w:rFonts w:cstheme="minorHAnsi"/>
        </w:rPr>
        <w:t>Bakanlığımızın almış olduğu karara göre 1-15 mart tarihleri arasında  1.dönem yapılamayan sınavların gerekli</w:t>
      </w:r>
      <w:r w:rsidRPr="00B8322A">
        <w:rPr>
          <w:rFonts w:cstheme="minorHAnsi"/>
        </w:rPr>
        <w:t xml:space="preserve"> tedbirler alınarak yapılmasına</w:t>
      </w:r>
      <w:r w:rsidR="000C50AF" w:rsidRPr="00B8322A">
        <w:rPr>
          <w:rFonts w:cstheme="minorHAnsi"/>
        </w:rPr>
        <w:t xml:space="preserve"> ve 19 Mart 2021  tarihine kadar E-Okul sistemine işlenmesine </w:t>
      </w:r>
      <w:r w:rsidR="00B732DE" w:rsidRPr="00B8322A">
        <w:rPr>
          <w:rFonts w:cstheme="minorHAnsi"/>
        </w:rPr>
        <w:t>,</w:t>
      </w:r>
    </w:p>
    <w:p w:rsidR="000C50AF" w:rsidRPr="00B8322A" w:rsidRDefault="00B8322A" w:rsidP="00B471D5">
      <w:pPr>
        <w:rPr>
          <w:rFonts w:cstheme="minorHAnsi"/>
        </w:rPr>
      </w:pPr>
      <w:r w:rsidRPr="00B8322A">
        <w:rPr>
          <w:rFonts w:cstheme="minorHAnsi"/>
        </w:rPr>
        <w:t xml:space="preserve">    </w:t>
      </w:r>
      <w:r w:rsidR="000C50AF" w:rsidRPr="00B8322A">
        <w:rPr>
          <w:rFonts w:cstheme="minorHAnsi"/>
        </w:rPr>
        <w:t xml:space="preserve">1 -16 Nisan  tarihleri arasında </w:t>
      </w:r>
      <w:r w:rsidR="00B732DE" w:rsidRPr="00B8322A">
        <w:rPr>
          <w:rFonts w:cstheme="minorHAnsi"/>
        </w:rPr>
        <w:t xml:space="preserve">2.dönem 1.sınavlarının yapılıp bir hafta içinde okunarak E-Okula işlenmesine  </w:t>
      </w:r>
      <w:r w:rsidR="00B732DE" w:rsidRPr="00B8322A">
        <w:rPr>
          <w:rFonts w:cstheme="minorHAnsi"/>
          <w:u w:val="single"/>
        </w:rPr>
        <w:t>karar verildi</w:t>
      </w:r>
      <w:r w:rsidR="00B732DE" w:rsidRPr="00B8322A">
        <w:rPr>
          <w:rFonts w:cstheme="minorHAnsi"/>
        </w:rPr>
        <w:t>.</w:t>
      </w:r>
    </w:p>
    <w:p w:rsidR="00B732DE" w:rsidRPr="00B8322A" w:rsidRDefault="00B732DE" w:rsidP="00B471D5">
      <w:pPr>
        <w:rPr>
          <w:rFonts w:cstheme="minorHAnsi"/>
        </w:rPr>
      </w:pPr>
    </w:p>
    <w:p w:rsidR="00B732DE" w:rsidRPr="00B8322A" w:rsidRDefault="00B732DE" w:rsidP="00B471D5">
      <w:pPr>
        <w:rPr>
          <w:rFonts w:cstheme="minorHAnsi"/>
        </w:rPr>
      </w:pPr>
      <w:r w:rsidRPr="00B8322A">
        <w:rPr>
          <w:rFonts w:cstheme="minorHAnsi"/>
          <w:b/>
        </w:rPr>
        <w:t>7)</w:t>
      </w:r>
      <w:r w:rsidRPr="00B8322A">
        <w:rPr>
          <w:rFonts w:cstheme="minorHAnsi"/>
        </w:rPr>
        <w:t xml:space="preserve"> Eğitim bir bütün olduğu için  gerekli olduğu durumlarda diğer zümre ve alanlarla işbirliği yapılmasına </w:t>
      </w:r>
      <w:r w:rsidRPr="00B8322A">
        <w:rPr>
          <w:rFonts w:cstheme="minorHAnsi"/>
          <w:u w:val="single"/>
        </w:rPr>
        <w:t>karar verildi</w:t>
      </w:r>
      <w:r w:rsidRPr="00B8322A">
        <w:rPr>
          <w:rFonts w:cstheme="minorHAnsi"/>
        </w:rPr>
        <w:t>.</w:t>
      </w:r>
    </w:p>
    <w:p w:rsidR="00B732DE" w:rsidRPr="00B8322A" w:rsidRDefault="00B732DE" w:rsidP="00B471D5">
      <w:pPr>
        <w:rPr>
          <w:rFonts w:cstheme="minorHAnsi"/>
        </w:rPr>
      </w:pPr>
    </w:p>
    <w:p w:rsidR="00B732DE" w:rsidRPr="00B8322A" w:rsidRDefault="00B732DE" w:rsidP="00B732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22A">
        <w:rPr>
          <w:rFonts w:cstheme="minorHAnsi"/>
          <w:b/>
        </w:rPr>
        <w:t>8)</w:t>
      </w:r>
      <w:r w:rsidRPr="00B8322A">
        <w:rPr>
          <w:rFonts w:cstheme="minorHAnsi"/>
        </w:rPr>
        <w:t xml:space="preserve"> Eğitim ve öğretimde kalitenin yükseltilmesi için bilgi ve iletişim teknolojilerinin aktif şlekilde kullanılmasına </w:t>
      </w:r>
      <w:r w:rsidRPr="00B17C88">
        <w:rPr>
          <w:rFonts w:cstheme="minorHAnsi"/>
          <w:u w:val="single"/>
        </w:rPr>
        <w:t>karar verildi.</w:t>
      </w:r>
    </w:p>
    <w:p w:rsidR="00B732DE" w:rsidRPr="00B8322A" w:rsidRDefault="00B732DE" w:rsidP="00B732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32DE" w:rsidRPr="00B8322A" w:rsidRDefault="00B732DE" w:rsidP="00B732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22A">
        <w:rPr>
          <w:rFonts w:cstheme="minorHAnsi"/>
        </w:rPr>
        <w:t xml:space="preserve">9) Yüzyüze eğitimde Milli Eğitim Bakanlığımızın ve  Sağlık Bakanlığımızın almış olduğu kararlara uyulmasına </w:t>
      </w:r>
      <w:r w:rsidRPr="00B17C88">
        <w:rPr>
          <w:rFonts w:cstheme="minorHAnsi"/>
          <w:u w:val="single"/>
        </w:rPr>
        <w:t>karar verildi.</w:t>
      </w:r>
    </w:p>
    <w:p w:rsidR="000C50AF" w:rsidRPr="00B8322A" w:rsidRDefault="00B732DE" w:rsidP="00B471D5">
      <w:pPr>
        <w:rPr>
          <w:rFonts w:cstheme="minorHAnsi"/>
        </w:rPr>
      </w:pPr>
      <w:r w:rsidRPr="00B8322A">
        <w:rPr>
          <w:rFonts w:cstheme="minorHAnsi"/>
        </w:rPr>
        <w:t xml:space="preserve"> </w:t>
      </w:r>
    </w:p>
    <w:p w:rsidR="00B732DE" w:rsidRDefault="00B732DE" w:rsidP="00B471D5">
      <w:pPr>
        <w:rPr>
          <w:rFonts w:cstheme="minorHAnsi"/>
        </w:rPr>
      </w:pPr>
      <w:r w:rsidRPr="00B8322A">
        <w:rPr>
          <w:rFonts w:cstheme="minorHAnsi"/>
        </w:rPr>
        <w:t>10)</w:t>
      </w:r>
      <w:r w:rsidR="0082311B" w:rsidRPr="00B8322A">
        <w:rPr>
          <w:rFonts w:cstheme="minorHAnsi"/>
        </w:rPr>
        <w:t xml:space="preserve"> </w:t>
      </w:r>
      <w:r w:rsidRPr="00B8322A">
        <w:rPr>
          <w:rFonts w:cstheme="minorHAnsi"/>
        </w:rPr>
        <w:t xml:space="preserve"> Bir an önce salgının bitmesi , yüzyüze eğitime geçilmesi dilek ve temennileriyle toplantı sona erdi.</w:t>
      </w:r>
    </w:p>
    <w:p w:rsidR="00B17C88" w:rsidRDefault="00B17C88" w:rsidP="00B471D5">
      <w:pPr>
        <w:rPr>
          <w:rFonts w:cstheme="minorHAnsi"/>
        </w:rPr>
      </w:pPr>
    </w:p>
    <w:p w:rsidR="00B17C88" w:rsidRPr="00B8322A" w:rsidRDefault="00B17C88" w:rsidP="00B471D5">
      <w:pPr>
        <w:rPr>
          <w:rFonts w:cstheme="minorHAnsi"/>
        </w:rPr>
      </w:pPr>
    </w:p>
    <w:p w:rsidR="000C50AF" w:rsidRPr="00B8322A" w:rsidRDefault="000C50AF" w:rsidP="00B471D5">
      <w:pPr>
        <w:rPr>
          <w:rFonts w:cstheme="minorHAnsi"/>
          <w:u w:val="single"/>
        </w:rPr>
      </w:pPr>
    </w:p>
    <w:p w:rsidR="000C50AF" w:rsidRPr="00B8322A" w:rsidRDefault="000C50AF" w:rsidP="00B471D5">
      <w:pPr>
        <w:rPr>
          <w:rFonts w:cstheme="minorHAnsi"/>
          <w:u w:val="single"/>
        </w:rPr>
      </w:pPr>
    </w:p>
    <w:p w:rsidR="00BB77C6" w:rsidRPr="00B8322A" w:rsidRDefault="00BB77C6" w:rsidP="00B471D5">
      <w:pPr>
        <w:rPr>
          <w:rFonts w:cstheme="minorHAnsi"/>
        </w:rPr>
      </w:pPr>
    </w:p>
    <w:p w:rsidR="00CE01B4" w:rsidRPr="00B8322A" w:rsidRDefault="00CE01B4" w:rsidP="00B471D5">
      <w:pPr>
        <w:rPr>
          <w:rFonts w:cstheme="minorHAnsi"/>
        </w:rPr>
      </w:pPr>
    </w:p>
    <w:p w:rsidR="00252CBA" w:rsidRPr="00B8322A" w:rsidRDefault="00252CBA" w:rsidP="00B471D5">
      <w:pPr>
        <w:rPr>
          <w:rFonts w:cstheme="minorHAnsi"/>
        </w:rPr>
      </w:pPr>
    </w:p>
    <w:sectPr w:rsidR="00252CBA" w:rsidRPr="00B8322A" w:rsidSect="00F7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282"/>
    <w:multiLevelType w:val="hybridMultilevel"/>
    <w:tmpl w:val="C7884D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71D5"/>
    <w:rsid w:val="000C50AF"/>
    <w:rsid w:val="001D6400"/>
    <w:rsid w:val="00252CBA"/>
    <w:rsid w:val="00254062"/>
    <w:rsid w:val="00371F1D"/>
    <w:rsid w:val="0043239A"/>
    <w:rsid w:val="00444B24"/>
    <w:rsid w:val="005C1E65"/>
    <w:rsid w:val="00820578"/>
    <w:rsid w:val="0082311B"/>
    <w:rsid w:val="00AD14E8"/>
    <w:rsid w:val="00B17C88"/>
    <w:rsid w:val="00B471D5"/>
    <w:rsid w:val="00B732DE"/>
    <w:rsid w:val="00B8322A"/>
    <w:rsid w:val="00BB77C6"/>
    <w:rsid w:val="00C64D39"/>
    <w:rsid w:val="00CE01B4"/>
    <w:rsid w:val="00D0527C"/>
    <w:rsid w:val="00D43F0D"/>
    <w:rsid w:val="00D507DD"/>
    <w:rsid w:val="00DB0131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B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elif</dc:creator>
  <cp:lastModifiedBy>hp</cp:lastModifiedBy>
  <cp:revision>4</cp:revision>
  <dcterms:created xsi:type="dcterms:W3CDTF">2021-02-18T10:54:00Z</dcterms:created>
  <dcterms:modified xsi:type="dcterms:W3CDTF">2021-02-18T16:50:00Z</dcterms:modified>
</cp:coreProperties>
</file>